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2F4" w:rsidRPr="00CA3A59" w:rsidRDefault="003A12F4" w:rsidP="003A12F4">
      <w:pPr>
        <w:widowControl/>
        <w:autoSpaceDE/>
        <w:autoSpaceDN/>
        <w:adjustRightInd/>
        <w:jc w:val="right"/>
        <w:rPr>
          <w:rFonts w:eastAsia="Calibri"/>
        </w:rPr>
      </w:pPr>
      <w:r w:rsidRPr="00CA3A59">
        <w:rPr>
          <w:rFonts w:eastAsia="Calibri"/>
        </w:rPr>
        <w:t xml:space="preserve">Приложение № </w:t>
      </w:r>
      <w:r>
        <w:rPr>
          <w:rFonts w:eastAsia="Calibri"/>
        </w:rPr>
        <w:t>14</w:t>
      </w:r>
    </w:p>
    <w:p w:rsidR="003A12F4" w:rsidRDefault="003A12F4" w:rsidP="003A12F4">
      <w:pPr>
        <w:widowControl/>
        <w:autoSpaceDE/>
        <w:autoSpaceDN/>
        <w:adjustRightInd/>
        <w:jc w:val="right"/>
        <w:rPr>
          <w:rFonts w:eastAsia="Calibri"/>
          <w:b/>
          <w:sz w:val="28"/>
          <w:szCs w:val="28"/>
        </w:rPr>
      </w:pPr>
      <w:r w:rsidRPr="00CA3A59">
        <w:rPr>
          <w:rFonts w:eastAsia="Calibri"/>
        </w:rPr>
        <w:t xml:space="preserve">   </w:t>
      </w:r>
      <w:r>
        <w:rPr>
          <w:rFonts w:eastAsia="Calibri"/>
        </w:rPr>
        <w:t xml:space="preserve">   к К</w:t>
      </w:r>
      <w:r w:rsidRPr="00CA3A59">
        <w:rPr>
          <w:rFonts w:eastAsia="Calibri"/>
        </w:rPr>
        <w:t>онкурсной документации</w:t>
      </w:r>
    </w:p>
    <w:p w:rsidR="003A12F4" w:rsidRDefault="003A12F4" w:rsidP="003A12F4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</w:p>
    <w:p w:rsidR="003A12F4" w:rsidRPr="00CA3A59" w:rsidRDefault="003A12F4" w:rsidP="003A12F4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  <w:r w:rsidRPr="00CA3A59">
        <w:rPr>
          <w:rFonts w:eastAsia="Calibri"/>
          <w:b/>
          <w:sz w:val="28"/>
          <w:szCs w:val="28"/>
        </w:rPr>
        <w:t xml:space="preserve">Метод </w:t>
      </w:r>
    </w:p>
    <w:p w:rsidR="003A12F4" w:rsidRPr="00CA3A59" w:rsidRDefault="003A12F4" w:rsidP="003A12F4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  <w:r w:rsidRPr="00CA3A59">
        <w:rPr>
          <w:rFonts w:eastAsia="Calibri"/>
          <w:b/>
          <w:sz w:val="28"/>
          <w:szCs w:val="28"/>
        </w:rPr>
        <w:t>регулирования тарифов</w:t>
      </w:r>
    </w:p>
    <w:p w:rsidR="003A12F4" w:rsidRPr="00CA3A59" w:rsidRDefault="003A12F4" w:rsidP="003A12F4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</w:rPr>
      </w:pPr>
    </w:p>
    <w:p w:rsidR="003A12F4" w:rsidRPr="00CA3A59" w:rsidRDefault="003A12F4" w:rsidP="003A12F4">
      <w:pPr>
        <w:widowControl/>
        <w:autoSpaceDE/>
        <w:autoSpaceDN/>
        <w:adjustRightInd/>
        <w:jc w:val="both"/>
        <w:rPr>
          <w:rFonts w:eastAsia="Calibri"/>
          <w:b/>
          <w:sz w:val="28"/>
          <w:szCs w:val="28"/>
        </w:rPr>
      </w:pPr>
      <w:r w:rsidRPr="00CA3A59">
        <w:rPr>
          <w:rFonts w:eastAsia="Calibri"/>
          <w:sz w:val="28"/>
          <w:szCs w:val="28"/>
        </w:rPr>
        <w:tab/>
        <w:t xml:space="preserve">Метод регулирования тарифов – </w:t>
      </w:r>
      <w:r w:rsidRPr="00CA3A59">
        <w:rPr>
          <w:rFonts w:eastAsia="Calibri"/>
          <w:b/>
          <w:sz w:val="28"/>
          <w:szCs w:val="28"/>
        </w:rPr>
        <w:t>метод индексации установленных тарифов.</w:t>
      </w:r>
    </w:p>
    <w:p w:rsidR="003A12F4" w:rsidRPr="00CA3A59" w:rsidRDefault="003A12F4" w:rsidP="003A12F4">
      <w:pPr>
        <w:widowControl/>
        <w:autoSpaceDE/>
        <w:autoSpaceDN/>
        <w:adjustRightInd/>
        <w:rPr>
          <w:rFonts w:eastAsia="Calibri"/>
          <w:b/>
          <w:sz w:val="28"/>
          <w:szCs w:val="28"/>
        </w:rPr>
      </w:pPr>
    </w:p>
    <w:p w:rsidR="0003613E" w:rsidRDefault="003A12F4" w:rsidP="00387D10">
      <w:pPr>
        <w:jc w:val="both"/>
      </w:pPr>
      <w:r w:rsidRPr="00CA3A59">
        <w:rPr>
          <w:rFonts w:eastAsia="Calibri"/>
          <w:sz w:val="28"/>
          <w:szCs w:val="28"/>
        </w:rPr>
        <w:t>* Примечание: указанный метод согласован с Региональной энергетической комиссией Свердловской области (</w:t>
      </w:r>
      <w:r w:rsidRPr="003A12F4">
        <w:rPr>
          <w:rFonts w:eastAsia="Calibri"/>
          <w:sz w:val="28"/>
          <w:szCs w:val="28"/>
        </w:rPr>
        <w:t xml:space="preserve">письмо от </w:t>
      </w:r>
      <w:r w:rsidR="00732465">
        <w:rPr>
          <w:rFonts w:eastAsia="Calibri"/>
          <w:sz w:val="28"/>
          <w:szCs w:val="28"/>
        </w:rPr>
        <w:t>02.04</w:t>
      </w:r>
      <w:r w:rsidR="00DD69DA">
        <w:rPr>
          <w:rFonts w:eastAsia="Calibri"/>
          <w:sz w:val="28"/>
          <w:szCs w:val="28"/>
        </w:rPr>
        <w:t>.20</w:t>
      </w:r>
      <w:r w:rsidR="00732465">
        <w:rPr>
          <w:rFonts w:eastAsia="Calibri"/>
          <w:sz w:val="28"/>
          <w:szCs w:val="28"/>
        </w:rPr>
        <w:t>2</w:t>
      </w:r>
      <w:r w:rsidR="00DD69DA">
        <w:rPr>
          <w:rFonts w:eastAsia="Calibri"/>
          <w:sz w:val="28"/>
          <w:szCs w:val="28"/>
        </w:rPr>
        <w:t>1</w:t>
      </w:r>
      <w:r w:rsidR="00A6144B">
        <w:rPr>
          <w:rFonts w:eastAsia="Calibri"/>
          <w:sz w:val="28"/>
          <w:szCs w:val="28"/>
        </w:rPr>
        <w:t xml:space="preserve"> года </w:t>
      </w:r>
      <w:r w:rsidR="00387D10">
        <w:rPr>
          <w:rFonts w:eastAsia="Calibri"/>
          <w:sz w:val="28"/>
          <w:szCs w:val="28"/>
        </w:rPr>
        <w:t xml:space="preserve">                          </w:t>
      </w:r>
      <w:r w:rsidR="00A6144B">
        <w:rPr>
          <w:rFonts w:eastAsia="Calibri"/>
          <w:sz w:val="28"/>
          <w:szCs w:val="28"/>
        </w:rPr>
        <w:t>№ 31-01-81/</w:t>
      </w:r>
      <w:r w:rsidR="00732465">
        <w:rPr>
          <w:rFonts w:eastAsia="Calibri"/>
          <w:sz w:val="28"/>
          <w:szCs w:val="28"/>
        </w:rPr>
        <w:t>537</w:t>
      </w:r>
      <w:r w:rsidRPr="003A12F4">
        <w:rPr>
          <w:rFonts w:eastAsia="Calibri"/>
          <w:sz w:val="28"/>
          <w:szCs w:val="28"/>
        </w:rPr>
        <w:t>)</w:t>
      </w:r>
      <w:bookmarkStart w:id="0" w:name="_GoBack"/>
      <w:bookmarkEnd w:id="0"/>
    </w:p>
    <w:sectPr w:rsidR="0003613E" w:rsidSect="00036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2F4"/>
    <w:rsid w:val="0003613E"/>
    <w:rsid w:val="00061E4A"/>
    <w:rsid w:val="000A01DD"/>
    <w:rsid w:val="000F663E"/>
    <w:rsid w:val="001555DC"/>
    <w:rsid w:val="00290823"/>
    <w:rsid w:val="003729F4"/>
    <w:rsid w:val="00387D10"/>
    <w:rsid w:val="003A12F4"/>
    <w:rsid w:val="003E5106"/>
    <w:rsid w:val="00524CA4"/>
    <w:rsid w:val="00701132"/>
    <w:rsid w:val="00732465"/>
    <w:rsid w:val="00926ABE"/>
    <w:rsid w:val="009D2C56"/>
    <w:rsid w:val="00A1464B"/>
    <w:rsid w:val="00A6144B"/>
    <w:rsid w:val="00B9289A"/>
    <w:rsid w:val="00BF21EC"/>
    <w:rsid w:val="00C148B5"/>
    <w:rsid w:val="00D15943"/>
    <w:rsid w:val="00D87D64"/>
    <w:rsid w:val="00DD69DA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CAA0C"/>
  <w15:docId w15:val="{311DEC37-B5F9-4EDB-AA78-E71EED850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2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2016-10-19T05:47:00Z</dcterms:created>
  <dcterms:modified xsi:type="dcterms:W3CDTF">2021-06-23T11:24:00Z</dcterms:modified>
</cp:coreProperties>
</file>